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23A7" w14:textId="04A2A9AC" w:rsidR="00702C21" w:rsidRPr="00AC5CCC" w:rsidRDefault="00AC5CCC" w:rsidP="00AC5CCC">
      <w:pPr>
        <w:spacing w:line="360" w:lineRule="auto"/>
        <w:jc w:val="center"/>
        <w:rPr>
          <w:b/>
          <w:bCs/>
          <w:sz w:val="24"/>
          <w:szCs w:val="24"/>
        </w:rPr>
      </w:pPr>
      <w:r w:rsidRPr="00AC5CCC">
        <w:rPr>
          <w:b/>
          <w:bCs/>
          <w:sz w:val="24"/>
          <w:szCs w:val="24"/>
        </w:rPr>
        <w:t>PROGRAM PRAKTYKI ZAWODOWEJ</w:t>
      </w:r>
    </w:p>
    <w:p w14:paraId="47A0A3AF" w14:textId="6664FF70" w:rsidR="00AC5CCC" w:rsidRPr="00AC5CCC" w:rsidRDefault="00AC5CCC" w:rsidP="00AC5CCC">
      <w:pPr>
        <w:spacing w:line="360" w:lineRule="auto"/>
        <w:rPr>
          <w:sz w:val="24"/>
          <w:szCs w:val="24"/>
        </w:rPr>
      </w:pPr>
      <w:r w:rsidRPr="00AC5CCC">
        <w:rPr>
          <w:sz w:val="24"/>
          <w:szCs w:val="24"/>
        </w:rPr>
        <w:t>Dotyczy umowy zawartej w dniu ……/……/………. r.</w:t>
      </w:r>
    </w:p>
    <w:tbl>
      <w:tblPr>
        <w:tblStyle w:val="Tabela-Siatka"/>
        <w:tblW w:w="9490" w:type="dxa"/>
        <w:tblLook w:val="04A0" w:firstRow="1" w:lastRow="0" w:firstColumn="1" w:lastColumn="0" w:noHBand="0" w:noVBand="1"/>
      </w:tblPr>
      <w:tblGrid>
        <w:gridCol w:w="9490"/>
      </w:tblGrid>
      <w:tr w:rsidR="00AC5CCC" w:rsidRPr="00AC5CCC" w14:paraId="21511873" w14:textId="77777777" w:rsidTr="00AC5CCC">
        <w:trPr>
          <w:trHeight w:val="611"/>
        </w:trPr>
        <w:tc>
          <w:tcPr>
            <w:tcW w:w="9490" w:type="dxa"/>
          </w:tcPr>
          <w:p w14:paraId="0A2AA6E3" w14:textId="329425B4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DANE STUDENTA</w:t>
            </w:r>
          </w:p>
        </w:tc>
      </w:tr>
      <w:tr w:rsidR="00AC5CCC" w:rsidRPr="00AC5CCC" w14:paraId="59944F17" w14:textId="77777777" w:rsidTr="00AC5CCC">
        <w:trPr>
          <w:trHeight w:val="2669"/>
        </w:trPr>
        <w:tc>
          <w:tcPr>
            <w:tcW w:w="9490" w:type="dxa"/>
          </w:tcPr>
          <w:p w14:paraId="2957EF63" w14:textId="2D06B142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 xml:space="preserve">Kierunek: </w:t>
            </w:r>
            <w:r w:rsidR="00552EC6">
              <w:rPr>
                <w:b/>
                <w:bCs/>
                <w:sz w:val="24"/>
                <w:szCs w:val="24"/>
              </w:rPr>
              <w:t>Komunikacja Wizualna</w:t>
            </w:r>
          </w:p>
          <w:p w14:paraId="5525265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Imię:</w:t>
            </w:r>
          </w:p>
          <w:p w14:paraId="2A61EE74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Nazwisko:</w:t>
            </w:r>
          </w:p>
          <w:p w14:paraId="7F14D389" w14:textId="77777777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Nr albumu:</w:t>
            </w:r>
          </w:p>
          <w:p w14:paraId="3F23C048" w14:textId="4DF8B882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 w:rsidRPr="00AC5CCC">
              <w:rPr>
                <w:sz w:val="24"/>
                <w:szCs w:val="24"/>
              </w:rPr>
              <w:t>e-mail</w:t>
            </w:r>
            <w:r>
              <w:rPr>
                <w:rStyle w:val="Odwoanieprzypisudolnego"/>
                <w:sz w:val="24"/>
                <w:szCs w:val="24"/>
              </w:rPr>
              <w:footnoteReference w:id="1"/>
            </w:r>
            <w:r w:rsidRPr="00AC5CCC">
              <w:rPr>
                <w:sz w:val="24"/>
                <w:szCs w:val="24"/>
              </w:rPr>
              <w:t>:</w:t>
            </w:r>
            <w:r w:rsidRPr="00AC5CCC">
              <w:rPr>
                <w:sz w:val="24"/>
                <w:szCs w:val="24"/>
              </w:rPr>
              <w:br/>
              <w:t>Telefon:</w:t>
            </w:r>
          </w:p>
        </w:tc>
      </w:tr>
      <w:tr w:rsidR="00AC5CCC" w:rsidRPr="00AC5CCC" w14:paraId="20ADEB99" w14:textId="77777777" w:rsidTr="00AC5CCC">
        <w:trPr>
          <w:trHeight w:val="611"/>
        </w:trPr>
        <w:tc>
          <w:tcPr>
            <w:tcW w:w="9490" w:type="dxa"/>
          </w:tcPr>
          <w:p w14:paraId="29AB0364" w14:textId="38EE7DEF" w:rsidR="00AC5CCC" w:rsidRPr="00AC5CCC" w:rsidRDefault="00AC5CCC" w:rsidP="00AC5CC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AC5CCC">
              <w:rPr>
                <w:b/>
                <w:bCs/>
                <w:sz w:val="24"/>
                <w:szCs w:val="24"/>
              </w:rPr>
              <w:t>DANE PRZYJMUJĄCEGO NA PRAKTYKI</w:t>
            </w:r>
          </w:p>
        </w:tc>
      </w:tr>
      <w:tr w:rsidR="00AC5CCC" w:rsidRPr="00AC5CCC" w14:paraId="24CAD2EF" w14:textId="77777777" w:rsidTr="00AC5CCC">
        <w:trPr>
          <w:trHeight w:val="2632"/>
        </w:trPr>
        <w:tc>
          <w:tcPr>
            <w:tcW w:w="9490" w:type="dxa"/>
          </w:tcPr>
          <w:p w14:paraId="4CDD6A25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przedsiębiorstwa:</w:t>
            </w:r>
          </w:p>
          <w:p w14:paraId="5C4288B0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przedsiębiorstwa:</w:t>
            </w:r>
          </w:p>
          <w:p w14:paraId="0C34330B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Adres:</w:t>
            </w:r>
          </w:p>
          <w:p w14:paraId="7DB9AEEB" w14:textId="5542684E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opiekuna ze strony przedsiębiorstwa:</w:t>
            </w:r>
          </w:p>
          <w:p w14:paraId="7E815628" w14:textId="77777777" w:rsid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 opiekuna:</w:t>
            </w:r>
          </w:p>
          <w:p w14:paraId="4B33FF02" w14:textId="1E5398DB" w:rsidR="00AC5CCC" w:rsidRPr="00AC5CCC" w:rsidRDefault="00AC5CCC" w:rsidP="00AC5CC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 opiekuna:</w:t>
            </w:r>
          </w:p>
        </w:tc>
      </w:tr>
    </w:tbl>
    <w:p w14:paraId="36F97D4B" w14:textId="77777777" w:rsidR="00AC5CCC" w:rsidRDefault="00AC5CCC" w:rsidP="00AC5CCC">
      <w:pPr>
        <w:spacing w:line="360" w:lineRule="auto"/>
        <w:rPr>
          <w:sz w:val="24"/>
          <w:szCs w:val="24"/>
        </w:rPr>
      </w:pPr>
    </w:p>
    <w:p w14:paraId="44E96672" w14:textId="0B30B38E" w:rsidR="00AC5CCC" w:rsidRDefault="00AC5CCC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Termin realizacji praktyki: od </w:t>
      </w:r>
      <w:r w:rsidR="00880004">
        <w:rPr>
          <w:sz w:val="24"/>
          <w:szCs w:val="24"/>
        </w:rPr>
        <w:t>………………</w:t>
      </w:r>
      <w:r>
        <w:rPr>
          <w:sz w:val="24"/>
          <w:szCs w:val="24"/>
        </w:rPr>
        <w:t xml:space="preserve"> do………………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E7109C" w14:paraId="28E4424C" w14:textId="77777777" w:rsidTr="00333816">
        <w:tc>
          <w:tcPr>
            <w:tcW w:w="9062" w:type="dxa"/>
            <w:gridSpan w:val="2"/>
          </w:tcPr>
          <w:p w14:paraId="75250957" w14:textId="14C5B338" w:rsidR="00E7109C" w:rsidRDefault="00E7109C" w:rsidP="00E7109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 PRAKTYK</w:t>
            </w:r>
          </w:p>
        </w:tc>
      </w:tr>
      <w:tr w:rsidR="00E7109C" w14:paraId="02092BC9" w14:textId="77777777" w:rsidTr="00E7109C">
        <w:tc>
          <w:tcPr>
            <w:tcW w:w="562" w:type="dxa"/>
          </w:tcPr>
          <w:p w14:paraId="57D02278" w14:textId="7DCA638D" w:rsidR="00E7109C" w:rsidRPr="0037264E" w:rsidRDefault="00E7109C" w:rsidP="00AC5CCC">
            <w:pPr>
              <w:spacing w:line="360" w:lineRule="auto"/>
            </w:pPr>
            <w:r w:rsidRPr="0037264E">
              <w:t>1.</w:t>
            </w:r>
          </w:p>
        </w:tc>
        <w:tc>
          <w:tcPr>
            <w:tcW w:w="8500" w:type="dxa"/>
          </w:tcPr>
          <w:p w14:paraId="66C72CA9" w14:textId="3DCC714F" w:rsidR="00E7109C" w:rsidRPr="0037264E" w:rsidRDefault="00E7109C" w:rsidP="00E7109C">
            <w:r w:rsidRPr="0037264E">
              <w:t>Zapoznanie studenta ze strukturą organizacyjną przedsiębiorstwa oraz jego profilem działalności. Charakterystyka firmy zajmującej się komunikacją wizualną (np. studio graficzne, agencja reklamowa, dział marketingu). Omówienie zasad BHP i PPOŻ obowiązujących w miejscu pracy.</w:t>
            </w:r>
          </w:p>
        </w:tc>
      </w:tr>
      <w:tr w:rsidR="00E7109C" w14:paraId="4528A7AB" w14:textId="77777777" w:rsidTr="00E7109C">
        <w:tc>
          <w:tcPr>
            <w:tcW w:w="562" w:type="dxa"/>
          </w:tcPr>
          <w:p w14:paraId="34E17013" w14:textId="13C3DB36" w:rsidR="00E7109C" w:rsidRPr="0037264E" w:rsidRDefault="00E7109C" w:rsidP="00AC5CCC">
            <w:pPr>
              <w:spacing w:line="360" w:lineRule="auto"/>
            </w:pPr>
            <w:r w:rsidRPr="0037264E">
              <w:t>2.</w:t>
            </w:r>
          </w:p>
        </w:tc>
        <w:tc>
          <w:tcPr>
            <w:tcW w:w="8500" w:type="dxa"/>
          </w:tcPr>
          <w:p w14:paraId="47954945" w14:textId="6182D655" w:rsidR="00E7109C" w:rsidRPr="0037264E" w:rsidRDefault="00E7109C" w:rsidP="00E7109C">
            <w:r w:rsidRPr="0037264E">
              <w:t>Obserwacja oraz analiza wewnętrznych powiązań, narzędzi i kanałów przepływu informacji w ramach zespołu projektowego. Zapoznanie się z metodami pracy zespołu projektowego.</w:t>
            </w:r>
          </w:p>
        </w:tc>
      </w:tr>
      <w:tr w:rsidR="00E7109C" w14:paraId="59AA829B" w14:textId="77777777" w:rsidTr="00E7109C">
        <w:tc>
          <w:tcPr>
            <w:tcW w:w="562" w:type="dxa"/>
          </w:tcPr>
          <w:p w14:paraId="43B52F86" w14:textId="66D39A97" w:rsidR="00E7109C" w:rsidRPr="0037264E" w:rsidRDefault="00E7109C" w:rsidP="00AC5CCC">
            <w:pPr>
              <w:spacing w:line="360" w:lineRule="auto"/>
            </w:pPr>
            <w:r w:rsidRPr="0037264E">
              <w:t>3.</w:t>
            </w:r>
          </w:p>
        </w:tc>
        <w:tc>
          <w:tcPr>
            <w:tcW w:w="8500" w:type="dxa"/>
          </w:tcPr>
          <w:p w14:paraId="18ED10CF" w14:textId="38F0F055" w:rsidR="00E7109C" w:rsidRPr="0037264E" w:rsidRDefault="00E7109C" w:rsidP="00E7109C">
            <w:r w:rsidRPr="0037264E">
              <w:t xml:space="preserve">Wprowadzenie do organizacji pracy biura graficznego. Zapoznanie z systemami </w:t>
            </w:r>
            <w:r w:rsidR="00880004" w:rsidRPr="0037264E">
              <w:br/>
            </w:r>
            <w:r w:rsidRPr="0037264E">
              <w:t xml:space="preserve">i narzędziami informatycznymi wspierającymi procesy projektowe (np. Adobe Photoshop, </w:t>
            </w:r>
            <w:proofErr w:type="spellStart"/>
            <w:r w:rsidRPr="0037264E">
              <w:t>Illustrator</w:t>
            </w:r>
            <w:proofErr w:type="spellEnd"/>
            <w:r w:rsidRPr="0037264E">
              <w:t xml:space="preserve">, </w:t>
            </w:r>
            <w:proofErr w:type="spellStart"/>
            <w:r w:rsidRPr="0037264E">
              <w:t>InDesign</w:t>
            </w:r>
            <w:proofErr w:type="spellEnd"/>
            <w:r w:rsidRPr="0037264E">
              <w:t xml:space="preserve">, </w:t>
            </w:r>
            <w:proofErr w:type="spellStart"/>
            <w:r w:rsidRPr="0037264E">
              <w:t>Figma</w:t>
            </w:r>
            <w:proofErr w:type="spellEnd"/>
            <w:r w:rsidRPr="0037264E">
              <w:t xml:space="preserve">, </w:t>
            </w:r>
            <w:proofErr w:type="spellStart"/>
            <w:r w:rsidRPr="0037264E">
              <w:t>After</w:t>
            </w:r>
            <w:proofErr w:type="spellEnd"/>
            <w:r w:rsidRPr="0037264E">
              <w:t xml:space="preserve"> </w:t>
            </w:r>
            <w:proofErr w:type="spellStart"/>
            <w:r w:rsidRPr="0037264E">
              <w:t>Effects</w:t>
            </w:r>
            <w:proofErr w:type="spellEnd"/>
            <w:r w:rsidRPr="0037264E">
              <w:t>).  Organizacja dokumentacji projektowej i administracyjnej.</w:t>
            </w:r>
          </w:p>
        </w:tc>
      </w:tr>
      <w:tr w:rsidR="00E7109C" w14:paraId="08BAAE8F" w14:textId="77777777" w:rsidTr="00E7109C">
        <w:tc>
          <w:tcPr>
            <w:tcW w:w="562" w:type="dxa"/>
          </w:tcPr>
          <w:p w14:paraId="7D6150FE" w14:textId="58D4ECF6" w:rsidR="00E7109C" w:rsidRPr="0037264E" w:rsidRDefault="00E7109C" w:rsidP="00AC5CCC">
            <w:pPr>
              <w:spacing w:line="360" w:lineRule="auto"/>
            </w:pPr>
            <w:r w:rsidRPr="0037264E">
              <w:t>4.</w:t>
            </w:r>
          </w:p>
        </w:tc>
        <w:tc>
          <w:tcPr>
            <w:tcW w:w="8500" w:type="dxa"/>
          </w:tcPr>
          <w:p w14:paraId="196D1491" w14:textId="7CA722D1" w:rsidR="00E7109C" w:rsidRPr="0037264E" w:rsidRDefault="00E7109C" w:rsidP="00E7109C">
            <w:r w:rsidRPr="0037264E">
              <w:t xml:space="preserve">Asystowanie w procesie projektowym, tworzenie koncepcji graficznych – od analizy </w:t>
            </w:r>
            <w:proofErr w:type="spellStart"/>
            <w:r w:rsidRPr="0037264E">
              <w:t>briefu</w:t>
            </w:r>
            <w:proofErr w:type="spellEnd"/>
            <w:r w:rsidRPr="0037264E">
              <w:t xml:space="preserve"> klienta po gotowy projekt. Praca nad </w:t>
            </w:r>
            <w:proofErr w:type="spellStart"/>
            <w:r w:rsidRPr="0037264E">
              <w:t>brandingiem</w:t>
            </w:r>
            <w:proofErr w:type="spellEnd"/>
            <w:r w:rsidRPr="0037264E">
              <w:t xml:space="preserve">, identyfikacją wizualną, </w:t>
            </w:r>
            <w:r w:rsidRPr="0037264E">
              <w:lastRenderedPageBreak/>
              <w:t>projektami reklamowymi i publikacjami cyfrowymi. Projektowanie grafik do druku i mediów cyfrowych.</w:t>
            </w:r>
          </w:p>
        </w:tc>
      </w:tr>
      <w:tr w:rsidR="00E7109C" w14:paraId="68D724B4" w14:textId="77777777" w:rsidTr="00E7109C">
        <w:tc>
          <w:tcPr>
            <w:tcW w:w="562" w:type="dxa"/>
          </w:tcPr>
          <w:p w14:paraId="7CC75A0B" w14:textId="0335F33D" w:rsidR="00E7109C" w:rsidRPr="0037264E" w:rsidRDefault="00E7109C" w:rsidP="00AC5CCC">
            <w:pPr>
              <w:spacing w:line="360" w:lineRule="auto"/>
            </w:pPr>
            <w:r w:rsidRPr="0037264E">
              <w:lastRenderedPageBreak/>
              <w:t>5.</w:t>
            </w:r>
          </w:p>
        </w:tc>
        <w:tc>
          <w:tcPr>
            <w:tcW w:w="8500" w:type="dxa"/>
          </w:tcPr>
          <w:p w14:paraId="06D65DBF" w14:textId="3220A529" w:rsidR="00E7109C" w:rsidRPr="0037264E" w:rsidRDefault="00E7109C" w:rsidP="00E7109C">
            <w:r w:rsidRPr="0037264E">
              <w:t>Przygotowanie i obróbka materiałów wizualnych. Retusz i edycja zdjęć. Tworzenie grafik wektorowych oraz kompozycji do publikacji multimedialnych. Projektowanie układu treści dla stron internetowych i aplikacji mobilnych.</w:t>
            </w:r>
          </w:p>
        </w:tc>
      </w:tr>
      <w:tr w:rsidR="00E7109C" w14:paraId="487966D8" w14:textId="77777777" w:rsidTr="00E7109C">
        <w:tc>
          <w:tcPr>
            <w:tcW w:w="562" w:type="dxa"/>
          </w:tcPr>
          <w:p w14:paraId="20A7EFB3" w14:textId="0AF61285" w:rsidR="00E7109C" w:rsidRPr="0037264E" w:rsidRDefault="00E7109C" w:rsidP="00AC5CCC">
            <w:pPr>
              <w:spacing w:line="360" w:lineRule="auto"/>
            </w:pPr>
            <w:r w:rsidRPr="0037264E">
              <w:t>6.</w:t>
            </w:r>
          </w:p>
        </w:tc>
        <w:tc>
          <w:tcPr>
            <w:tcW w:w="8500" w:type="dxa"/>
          </w:tcPr>
          <w:p w14:paraId="65A3657D" w14:textId="140E79F2" w:rsidR="00E7109C" w:rsidRPr="0037264E" w:rsidRDefault="00E7109C" w:rsidP="00E7109C">
            <w:r w:rsidRPr="0037264E">
              <w:t xml:space="preserve">Udział w spotkaniach projektowych i współpraca z klientami oraz zespołem. Prezentacja projektów i uzyskiwanie feedbacku. Współpraca z </w:t>
            </w:r>
            <w:proofErr w:type="spellStart"/>
            <w:r w:rsidRPr="0037264E">
              <w:t>copywriterami</w:t>
            </w:r>
            <w:proofErr w:type="spellEnd"/>
            <w:r w:rsidRPr="0037264E">
              <w:t>, programistami, specjalistami ds. marketingu.</w:t>
            </w:r>
          </w:p>
        </w:tc>
      </w:tr>
      <w:tr w:rsidR="00E7109C" w14:paraId="00D9E30F" w14:textId="77777777" w:rsidTr="00E7109C">
        <w:tc>
          <w:tcPr>
            <w:tcW w:w="562" w:type="dxa"/>
          </w:tcPr>
          <w:p w14:paraId="746B3EAA" w14:textId="1A963CE6" w:rsidR="00E7109C" w:rsidRPr="0037264E" w:rsidRDefault="00E7109C" w:rsidP="00AC5CCC">
            <w:pPr>
              <w:spacing w:line="360" w:lineRule="auto"/>
            </w:pPr>
            <w:r w:rsidRPr="0037264E">
              <w:t>7.</w:t>
            </w:r>
          </w:p>
        </w:tc>
        <w:tc>
          <w:tcPr>
            <w:tcW w:w="8500" w:type="dxa"/>
          </w:tcPr>
          <w:p w14:paraId="514FE390" w14:textId="7460B6B1" w:rsidR="00E7109C" w:rsidRPr="0037264E" w:rsidRDefault="00E7109C" w:rsidP="00E7109C">
            <w:r w:rsidRPr="0037264E">
              <w:t>Zapoznanie się z procesem przygotowywania materiałów do druku i publikacji cyfrowej. Tworzenie plików zgodnie z wymaganiami druku. Optymalizacja grafik do użytku cyfrowego.</w:t>
            </w:r>
          </w:p>
        </w:tc>
      </w:tr>
      <w:tr w:rsidR="00E7109C" w14:paraId="6C417325" w14:textId="77777777" w:rsidTr="00E7109C">
        <w:tc>
          <w:tcPr>
            <w:tcW w:w="562" w:type="dxa"/>
          </w:tcPr>
          <w:p w14:paraId="41E85E76" w14:textId="34E0449A" w:rsidR="00E7109C" w:rsidRPr="0037264E" w:rsidRDefault="00E7109C" w:rsidP="00AC5CCC">
            <w:pPr>
              <w:spacing w:line="360" w:lineRule="auto"/>
            </w:pPr>
            <w:r w:rsidRPr="0037264E">
              <w:t>8.</w:t>
            </w:r>
          </w:p>
        </w:tc>
        <w:tc>
          <w:tcPr>
            <w:tcW w:w="8500" w:type="dxa"/>
          </w:tcPr>
          <w:p w14:paraId="0A7CAE90" w14:textId="7A61CE74" w:rsidR="00E7109C" w:rsidRPr="0037264E" w:rsidRDefault="00E7109C" w:rsidP="00E7109C">
            <w:r w:rsidRPr="0037264E">
              <w:t xml:space="preserve">Zapoznanie się z zasadami UX/UI oraz projektowania interakcji. Podstawowe zasady </w:t>
            </w:r>
            <w:proofErr w:type="spellStart"/>
            <w:r w:rsidRPr="0037264E">
              <w:t>usability</w:t>
            </w:r>
            <w:proofErr w:type="spellEnd"/>
            <w:r w:rsidRPr="0037264E">
              <w:t xml:space="preserve"> i czytelności komunikatów wizualnych. Udział w testach użyteczności i analiza wrażeń użytkownika.</w:t>
            </w:r>
          </w:p>
        </w:tc>
      </w:tr>
      <w:tr w:rsidR="00E7109C" w14:paraId="6EE403C0" w14:textId="77777777" w:rsidTr="00E7109C">
        <w:tc>
          <w:tcPr>
            <w:tcW w:w="562" w:type="dxa"/>
          </w:tcPr>
          <w:p w14:paraId="25EB526C" w14:textId="772343EB" w:rsidR="00E7109C" w:rsidRPr="0037264E" w:rsidRDefault="00E7109C" w:rsidP="00AC5CCC">
            <w:pPr>
              <w:spacing w:line="360" w:lineRule="auto"/>
            </w:pPr>
            <w:r w:rsidRPr="0037264E">
              <w:t>9.</w:t>
            </w:r>
          </w:p>
        </w:tc>
        <w:tc>
          <w:tcPr>
            <w:tcW w:w="8500" w:type="dxa"/>
          </w:tcPr>
          <w:p w14:paraId="4FC5B600" w14:textId="18F105FC" w:rsidR="00E7109C" w:rsidRPr="0037264E" w:rsidRDefault="00E7109C" w:rsidP="00E7109C">
            <w:r w:rsidRPr="0037264E">
              <w:t xml:space="preserve">Praca nad strategią wizualną marki i </w:t>
            </w:r>
            <w:proofErr w:type="spellStart"/>
            <w:r w:rsidRPr="0037264E">
              <w:t>storytellingiem</w:t>
            </w:r>
            <w:proofErr w:type="spellEnd"/>
            <w:r w:rsidRPr="0037264E">
              <w:t xml:space="preserve"> wizualnym. Tworzenie grafik i materiałów w oparciu o wytyczne </w:t>
            </w:r>
            <w:proofErr w:type="spellStart"/>
            <w:r w:rsidRPr="0037264E">
              <w:t>brandingowe</w:t>
            </w:r>
            <w:proofErr w:type="spellEnd"/>
            <w:r w:rsidRPr="0037264E">
              <w:t>. Opracowanie strategii komunikacji wizualnej w mediach społecznościowych.</w:t>
            </w:r>
          </w:p>
        </w:tc>
      </w:tr>
      <w:tr w:rsidR="00E7109C" w14:paraId="00DEBAEA" w14:textId="77777777" w:rsidTr="00E7109C">
        <w:tc>
          <w:tcPr>
            <w:tcW w:w="562" w:type="dxa"/>
          </w:tcPr>
          <w:p w14:paraId="3C70D037" w14:textId="2B6DFF90" w:rsidR="00E7109C" w:rsidRPr="0037264E" w:rsidRDefault="00E7109C" w:rsidP="00AC5CCC">
            <w:pPr>
              <w:spacing w:line="360" w:lineRule="auto"/>
            </w:pPr>
            <w:r w:rsidRPr="0037264E">
              <w:t>10.</w:t>
            </w:r>
          </w:p>
        </w:tc>
        <w:tc>
          <w:tcPr>
            <w:tcW w:w="8500" w:type="dxa"/>
          </w:tcPr>
          <w:p w14:paraId="4EF0A45F" w14:textId="3EA5BCED" w:rsidR="00E7109C" w:rsidRPr="0037264E" w:rsidRDefault="00E7109C" w:rsidP="00E7109C">
            <w:r w:rsidRPr="0037264E">
              <w:t xml:space="preserve">Analiza skuteczności projektów i ich wpływu na odbiorców. Wprowadzenie do badań percepcji wizualnej. Monitorowanie efektywności kampanii wizualnych </w:t>
            </w:r>
            <w:r w:rsidR="00880004" w:rsidRPr="0037264E">
              <w:br/>
            </w:r>
            <w:r w:rsidRPr="0037264E">
              <w:t>i optymalizacja projektów.</w:t>
            </w:r>
          </w:p>
        </w:tc>
      </w:tr>
      <w:tr w:rsidR="00E7109C" w14:paraId="48AC27B5" w14:textId="77777777" w:rsidTr="00E7109C">
        <w:tc>
          <w:tcPr>
            <w:tcW w:w="562" w:type="dxa"/>
          </w:tcPr>
          <w:p w14:paraId="7BB553C8" w14:textId="604C6FB1" w:rsidR="00E7109C" w:rsidRPr="0037264E" w:rsidRDefault="00E7109C" w:rsidP="00AC5CCC">
            <w:pPr>
              <w:spacing w:line="360" w:lineRule="auto"/>
            </w:pPr>
            <w:r w:rsidRPr="0037264E">
              <w:t>11.</w:t>
            </w:r>
          </w:p>
        </w:tc>
        <w:tc>
          <w:tcPr>
            <w:tcW w:w="8500" w:type="dxa"/>
          </w:tcPr>
          <w:p w14:paraId="765C295F" w14:textId="0CF181E2" w:rsidR="00E7109C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Przygotowanie materiałów do druku. Poznanie zasad przygotowania plików do druku (DTP). Korekta projektów graficznych pod kątem technicznym. Formatowanie, spady, profile kolorystyczne, rozdzielczość.</w:t>
            </w:r>
          </w:p>
        </w:tc>
      </w:tr>
      <w:tr w:rsidR="00E7109C" w14:paraId="0FD5564A" w14:textId="77777777" w:rsidTr="00E7109C">
        <w:tc>
          <w:tcPr>
            <w:tcW w:w="562" w:type="dxa"/>
          </w:tcPr>
          <w:p w14:paraId="0F7C30E2" w14:textId="66D1CAE8" w:rsidR="00E7109C" w:rsidRPr="0037264E" w:rsidRDefault="00E7109C" w:rsidP="00AC5CCC">
            <w:pPr>
              <w:spacing w:line="360" w:lineRule="auto"/>
            </w:pPr>
            <w:r w:rsidRPr="0037264E">
              <w:t>12.</w:t>
            </w:r>
          </w:p>
        </w:tc>
        <w:tc>
          <w:tcPr>
            <w:tcW w:w="8500" w:type="dxa"/>
          </w:tcPr>
          <w:p w14:paraId="2A6C17AF" w14:textId="40C51F46" w:rsidR="00E7109C" w:rsidRPr="0037264E" w:rsidRDefault="00880004" w:rsidP="00880004">
            <w:r w:rsidRPr="0037264E">
              <w:rPr>
                <w:color w:val="000000" w:themeColor="text1"/>
              </w:rPr>
              <w:t xml:space="preserve">Praktyczne wykorzystanie programów: Adobe </w:t>
            </w:r>
            <w:proofErr w:type="spellStart"/>
            <w:r w:rsidRPr="0037264E">
              <w:rPr>
                <w:color w:val="000000" w:themeColor="text1"/>
              </w:rPr>
              <w:t>InDesign</w:t>
            </w:r>
            <w:proofErr w:type="spellEnd"/>
            <w:r w:rsidRPr="0037264E">
              <w:rPr>
                <w:color w:val="000000" w:themeColor="text1"/>
              </w:rPr>
              <w:t xml:space="preserve">, </w:t>
            </w:r>
            <w:proofErr w:type="spellStart"/>
            <w:r w:rsidRPr="0037264E">
              <w:rPr>
                <w:color w:val="000000" w:themeColor="text1"/>
              </w:rPr>
              <w:t>Illustrator</w:t>
            </w:r>
            <w:proofErr w:type="spellEnd"/>
            <w:r w:rsidRPr="0037264E">
              <w:rPr>
                <w:color w:val="000000" w:themeColor="text1"/>
              </w:rPr>
              <w:t>, Photoshop. Tworzenie i modyfikacja projektów przeznaczonych do druku. Dostosowywanie projektów do różnych technik druku (offsetowy, cyfrowy, sitodruk).</w:t>
            </w:r>
          </w:p>
        </w:tc>
      </w:tr>
      <w:tr w:rsidR="00E7109C" w14:paraId="36FC5261" w14:textId="77777777" w:rsidTr="00E7109C">
        <w:tc>
          <w:tcPr>
            <w:tcW w:w="562" w:type="dxa"/>
          </w:tcPr>
          <w:p w14:paraId="065C13D4" w14:textId="035BBCC6" w:rsidR="00E7109C" w:rsidRPr="0037264E" w:rsidRDefault="00E7109C" w:rsidP="00AC5CCC">
            <w:pPr>
              <w:spacing w:line="360" w:lineRule="auto"/>
            </w:pPr>
            <w:r w:rsidRPr="0037264E">
              <w:t>13.</w:t>
            </w:r>
          </w:p>
        </w:tc>
        <w:tc>
          <w:tcPr>
            <w:tcW w:w="8500" w:type="dxa"/>
          </w:tcPr>
          <w:p w14:paraId="15714F4F" w14:textId="6F95440B" w:rsidR="00E7109C" w:rsidRPr="0037264E" w:rsidRDefault="00880004" w:rsidP="00880004">
            <w:r w:rsidRPr="0037264E">
              <w:rPr>
                <w:color w:val="000000" w:themeColor="text1"/>
              </w:rPr>
              <w:t xml:space="preserve">Udział w procesie przygotowania do druku (CTP, </w:t>
            </w:r>
            <w:proofErr w:type="spellStart"/>
            <w:r w:rsidRPr="0037264E">
              <w:rPr>
                <w:color w:val="000000" w:themeColor="text1"/>
              </w:rPr>
              <w:t>proofy</w:t>
            </w:r>
            <w:proofErr w:type="spellEnd"/>
            <w:r w:rsidRPr="0037264E">
              <w:rPr>
                <w:color w:val="000000" w:themeColor="text1"/>
              </w:rPr>
              <w:t xml:space="preserve">). Obserwacja </w:t>
            </w:r>
            <w:r w:rsidR="00133986" w:rsidRPr="0037264E">
              <w:rPr>
                <w:color w:val="000000" w:themeColor="text1"/>
              </w:rPr>
              <w:br/>
            </w:r>
            <w:r w:rsidRPr="0037264E">
              <w:rPr>
                <w:color w:val="000000" w:themeColor="text1"/>
              </w:rPr>
              <w:t xml:space="preserve">i wsparcie przy pracach drukarskich. Poznanie pracy maszyn drukujących </w:t>
            </w:r>
            <w:r w:rsidR="00133986" w:rsidRPr="0037264E">
              <w:rPr>
                <w:color w:val="000000" w:themeColor="text1"/>
              </w:rPr>
              <w:br/>
            </w:r>
            <w:r w:rsidRPr="0037264E">
              <w:rPr>
                <w:color w:val="000000" w:themeColor="text1"/>
              </w:rPr>
              <w:t>i introligatorskich. Zapoznanie się z zasadami kontroli jakości materiałów drukowanych. Identyfikacja błędów drukarskich i ocena zgodności z projektem.</w:t>
            </w:r>
          </w:p>
        </w:tc>
      </w:tr>
      <w:tr w:rsidR="00E7109C" w14:paraId="26593EDD" w14:textId="77777777" w:rsidTr="00E7109C">
        <w:tc>
          <w:tcPr>
            <w:tcW w:w="562" w:type="dxa"/>
          </w:tcPr>
          <w:p w14:paraId="08F1346D" w14:textId="67A6ADC1" w:rsidR="00E7109C" w:rsidRPr="0037264E" w:rsidRDefault="00E7109C" w:rsidP="00AC5CCC">
            <w:pPr>
              <w:spacing w:line="360" w:lineRule="auto"/>
            </w:pPr>
            <w:r w:rsidRPr="0037264E">
              <w:t>14.</w:t>
            </w:r>
          </w:p>
        </w:tc>
        <w:tc>
          <w:tcPr>
            <w:tcW w:w="8500" w:type="dxa"/>
          </w:tcPr>
          <w:p w14:paraId="2874DD44" w14:textId="4C604C09" w:rsidR="00E7109C" w:rsidRPr="0037264E" w:rsidRDefault="00880004" w:rsidP="00880004">
            <w:r w:rsidRPr="0037264E">
              <w:rPr>
                <w:color w:val="000000" w:themeColor="text1"/>
              </w:rPr>
              <w:t xml:space="preserve">Zapoznanie się z funkcjonowaniem studia fotograficznego. Poznanie rodzajów aparatów, obiektywów i oświetlenia. Praktyczna nauka ustawień manualnych: ISO, przysłona, czas naświetlania. Ustawianie sceny, kompozycja kadru </w:t>
            </w:r>
            <w:r w:rsidR="00133986" w:rsidRPr="0037264E">
              <w:rPr>
                <w:color w:val="000000" w:themeColor="text1"/>
              </w:rPr>
              <w:br/>
            </w:r>
            <w:r w:rsidRPr="0037264E">
              <w:rPr>
                <w:color w:val="000000" w:themeColor="text1"/>
              </w:rPr>
              <w:t>i kontrola światła.</w:t>
            </w:r>
          </w:p>
        </w:tc>
      </w:tr>
      <w:tr w:rsidR="00E7109C" w14:paraId="307AFD5A" w14:textId="77777777" w:rsidTr="00E7109C">
        <w:tc>
          <w:tcPr>
            <w:tcW w:w="562" w:type="dxa"/>
          </w:tcPr>
          <w:p w14:paraId="48CD70DD" w14:textId="044016E0" w:rsidR="00E7109C" w:rsidRPr="0037264E" w:rsidRDefault="00E7109C" w:rsidP="00AC5CCC">
            <w:pPr>
              <w:spacing w:line="360" w:lineRule="auto"/>
            </w:pPr>
            <w:r w:rsidRPr="0037264E">
              <w:t>15.</w:t>
            </w:r>
          </w:p>
        </w:tc>
        <w:tc>
          <w:tcPr>
            <w:tcW w:w="8500" w:type="dxa"/>
          </w:tcPr>
          <w:p w14:paraId="0C6F9A31" w14:textId="774DA271" w:rsidR="00E7109C" w:rsidRPr="0037264E" w:rsidRDefault="00880004" w:rsidP="00880004">
            <w:pPr>
              <w:rPr>
                <w:color w:val="000000" w:themeColor="text1"/>
              </w:rPr>
            </w:pPr>
            <w:r w:rsidRPr="0037264E">
              <w:rPr>
                <w:color w:val="000000" w:themeColor="text1"/>
              </w:rPr>
              <w:t xml:space="preserve">Realizacja sesji zdjęciowych. Udział w spotkaniach dotyczących koncepcji sesji </w:t>
            </w:r>
            <w:r w:rsidRPr="0037264E">
              <w:rPr>
                <w:color w:val="000000" w:themeColor="text1"/>
              </w:rPr>
              <w:br/>
              <w:t xml:space="preserve">i planowania pracy. Udział w różnych typach sesji (portretowa, produktowa, reklamowa, </w:t>
            </w:r>
            <w:proofErr w:type="spellStart"/>
            <w:r w:rsidRPr="0037264E">
              <w:rPr>
                <w:color w:val="000000" w:themeColor="text1"/>
              </w:rPr>
              <w:t>eventowa</w:t>
            </w:r>
            <w:proofErr w:type="spellEnd"/>
            <w:r w:rsidRPr="0037264E">
              <w:rPr>
                <w:color w:val="000000" w:themeColor="text1"/>
              </w:rPr>
              <w:t>). Pomoc w przygotowaniu planu zdjęciowego i stylizacji. Praca z modelami i klientami podczas sesji.</w:t>
            </w:r>
          </w:p>
        </w:tc>
      </w:tr>
      <w:tr w:rsidR="00E7109C" w14:paraId="7744F656" w14:textId="77777777" w:rsidTr="00E7109C">
        <w:tc>
          <w:tcPr>
            <w:tcW w:w="562" w:type="dxa"/>
          </w:tcPr>
          <w:p w14:paraId="79563E55" w14:textId="3863255E" w:rsidR="00E7109C" w:rsidRPr="0037264E" w:rsidRDefault="00E7109C" w:rsidP="00AC5CCC">
            <w:pPr>
              <w:spacing w:line="360" w:lineRule="auto"/>
            </w:pPr>
            <w:r w:rsidRPr="0037264E">
              <w:t>16.</w:t>
            </w:r>
          </w:p>
        </w:tc>
        <w:tc>
          <w:tcPr>
            <w:tcW w:w="8500" w:type="dxa"/>
          </w:tcPr>
          <w:p w14:paraId="7CA23E82" w14:textId="712E2047" w:rsidR="00E7109C" w:rsidRPr="0037264E" w:rsidRDefault="00880004" w:rsidP="00880004">
            <w:proofErr w:type="spellStart"/>
            <w:r w:rsidRPr="0037264E">
              <w:rPr>
                <w:color w:val="000000" w:themeColor="text1"/>
              </w:rPr>
              <w:t>Postprodukcja</w:t>
            </w:r>
            <w:proofErr w:type="spellEnd"/>
            <w:r w:rsidRPr="0037264E">
              <w:rPr>
                <w:color w:val="000000" w:themeColor="text1"/>
              </w:rPr>
              <w:t xml:space="preserve"> i edycja zdjęć. Selekcja zdjęć i obróbka w programach (np. Adobe </w:t>
            </w:r>
            <w:proofErr w:type="spellStart"/>
            <w:r w:rsidRPr="0037264E">
              <w:rPr>
                <w:color w:val="000000" w:themeColor="text1"/>
              </w:rPr>
              <w:t>Lightroom</w:t>
            </w:r>
            <w:proofErr w:type="spellEnd"/>
            <w:r w:rsidRPr="0037264E">
              <w:rPr>
                <w:color w:val="000000" w:themeColor="text1"/>
              </w:rPr>
              <w:t>, Photoshop). Retusz, korekcja kolorów, kadrowanie. Przygotowanie zdjęć do publikacji i druku. Wykorzystanie fotografii w projektach graficznych. Edycja zdjęć pod kątem mediów społecznościowych, stron www, materiałów promocyjnych.</w:t>
            </w:r>
          </w:p>
        </w:tc>
      </w:tr>
      <w:tr w:rsidR="00E7109C" w14:paraId="6F791E7F" w14:textId="77777777" w:rsidTr="00E7109C">
        <w:tc>
          <w:tcPr>
            <w:tcW w:w="562" w:type="dxa"/>
          </w:tcPr>
          <w:p w14:paraId="2BAB3DD9" w14:textId="22FF49B1" w:rsidR="00E7109C" w:rsidRPr="0037264E" w:rsidRDefault="00E7109C" w:rsidP="00AC5CCC">
            <w:pPr>
              <w:spacing w:line="360" w:lineRule="auto"/>
            </w:pPr>
            <w:r w:rsidRPr="0037264E">
              <w:t>17.</w:t>
            </w:r>
          </w:p>
        </w:tc>
        <w:tc>
          <w:tcPr>
            <w:tcW w:w="8500" w:type="dxa"/>
          </w:tcPr>
          <w:p w14:paraId="63708A5E" w14:textId="785DD1CB" w:rsidR="00E7109C" w:rsidRPr="0037264E" w:rsidRDefault="00880004" w:rsidP="00880004">
            <w:r w:rsidRPr="0037264E">
              <w:rPr>
                <w:color w:val="000000" w:themeColor="text1"/>
              </w:rPr>
              <w:t xml:space="preserve">Zapoznanie ze sprzętem do produkcji wideo. Obsługa kamer, mikrofonów, statywów, oświetlenia. Nauka podstaw kompozycji, kadrowania i ustawień kamery. Poznanie różnic między sprzętem do produkcji amatorskiej </w:t>
            </w:r>
            <w:r w:rsidRPr="0037264E">
              <w:rPr>
                <w:color w:val="000000" w:themeColor="text1"/>
              </w:rPr>
              <w:br/>
              <w:t>i profesjonalnej.</w:t>
            </w:r>
          </w:p>
        </w:tc>
      </w:tr>
      <w:tr w:rsidR="00E7109C" w14:paraId="6FEA6F46" w14:textId="77777777" w:rsidTr="00E7109C">
        <w:tc>
          <w:tcPr>
            <w:tcW w:w="562" w:type="dxa"/>
          </w:tcPr>
          <w:p w14:paraId="1493F2FD" w14:textId="76B7069B" w:rsidR="00E7109C" w:rsidRPr="0037264E" w:rsidRDefault="00E7109C" w:rsidP="00AC5CCC">
            <w:pPr>
              <w:spacing w:line="360" w:lineRule="auto"/>
            </w:pPr>
            <w:r w:rsidRPr="0037264E">
              <w:t>18.</w:t>
            </w:r>
          </w:p>
        </w:tc>
        <w:tc>
          <w:tcPr>
            <w:tcW w:w="8500" w:type="dxa"/>
          </w:tcPr>
          <w:p w14:paraId="0ADD8956" w14:textId="3F6BFA79" w:rsidR="00E7109C" w:rsidRPr="0037264E" w:rsidRDefault="00880004" w:rsidP="00880004">
            <w:r w:rsidRPr="0037264E">
              <w:rPr>
                <w:color w:val="000000" w:themeColor="text1"/>
              </w:rPr>
              <w:t xml:space="preserve">Udział w produkcji materiałów wideo. Wsparcie przy realizacji nagrań: reklamy, wywiady, </w:t>
            </w:r>
            <w:proofErr w:type="spellStart"/>
            <w:r w:rsidRPr="0037264E">
              <w:rPr>
                <w:color w:val="000000" w:themeColor="text1"/>
              </w:rPr>
              <w:t>vlogi</w:t>
            </w:r>
            <w:proofErr w:type="spellEnd"/>
            <w:r w:rsidRPr="0037264E">
              <w:rPr>
                <w:color w:val="000000" w:themeColor="text1"/>
              </w:rPr>
              <w:t>, filmy promocyjne. Udział w przygotowaniu scenografii i planu zdjęciowego. Praca przy nagrywaniu dźwięku i organizacji planu.</w:t>
            </w:r>
          </w:p>
        </w:tc>
      </w:tr>
      <w:tr w:rsidR="00E7109C" w14:paraId="32E16AFD" w14:textId="77777777" w:rsidTr="00E7109C">
        <w:tc>
          <w:tcPr>
            <w:tcW w:w="562" w:type="dxa"/>
          </w:tcPr>
          <w:p w14:paraId="0FBBB1C4" w14:textId="65081FA3" w:rsidR="00E7109C" w:rsidRPr="0037264E" w:rsidRDefault="00E7109C" w:rsidP="00AC5CCC">
            <w:pPr>
              <w:spacing w:line="360" w:lineRule="auto"/>
            </w:pPr>
            <w:r w:rsidRPr="0037264E">
              <w:lastRenderedPageBreak/>
              <w:t>19.</w:t>
            </w:r>
          </w:p>
        </w:tc>
        <w:tc>
          <w:tcPr>
            <w:tcW w:w="8500" w:type="dxa"/>
          </w:tcPr>
          <w:p w14:paraId="2E9F5DE2" w14:textId="423AAB13" w:rsidR="00E7109C" w:rsidRPr="0037264E" w:rsidRDefault="00880004" w:rsidP="00880004">
            <w:r w:rsidRPr="0037264E">
              <w:rPr>
                <w:color w:val="000000" w:themeColor="text1"/>
              </w:rPr>
              <w:t xml:space="preserve">Nauka podstaw montażu w programach (np. </w:t>
            </w:r>
            <w:r w:rsidRPr="0037264E">
              <w:rPr>
                <w:color w:val="000000" w:themeColor="text1"/>
                <w:lang w:val="en-US"/>
              </w:rPr>
              <w:t xml:space="preserve">Adobe Premiere Pro, DaVinci Resolve, Final Cut Pro). </w:t>
            </w:r>
            <w:proofErr w:type="spellStart"/>
            <w:r w:rsidRPr="0037264E">
              <w:rPr>
                <w:color w:val="000000" w:themeColor="text1"/>
              </w:rPr>
              <w:t>Postprodukcja</w:t>
            </w:r>
            <w:proofErr w:type="spellEnd"/>
            <w:r w:rsidRPr="0037264E">
              <w:rPr>
                <w:color w:val="000000" w:themeColor="text1"/>
              </w:rPr>
              <w:t xml:space="preserve"> – obróbka obrazu i dźwięku, cięcia, przejścia, efekty. Dodawanie napisów, grafik, animacji i korekcja kolorów.</w:t>
            </w:r>
          </w:p>
        </w:tc>
      </w:tr>
      <w:tr w:rsidR="00E7109C" w14:paraId="4D9C3CE5" w14:textId="77777777" w:rsidTr="00E7109C">
        <w:tc>
          <w:tcPr>
            <w:tcW w:w="562" w:type="dxa"/>
          </w:tcPr>
          <w:p w14:paraId="0CD2351E" w14:textId="48F85BB5" w:rsidR="00E7109C" w:rsidRPr="0037264E" w:rsidRDefault="00E7109C" w:rsidP="00AC5CCC">
            <w:pPr>
              <w:spacing w:line="360" w:lineRule="auto"/>
            </w:pPr>
            <w:r w:rsidRPr="0037264E">
              <w:t>20.</w:t>
            </w:r>
          </w:p>
        </w:tc>
        <w:tc>
          <w:tcPr>
            <w:tcW w:w="8500" w:type="dxa"/>
          </w:tcPr>
          <w:p w14:paraId="774C8521" w14:textId="5EB30C5D" w:rsidR="00E7109C" w:rsidRPr="0037264E" w:rsidRDefault="00880004" w:rsidP="00880004">
            <w:r w:rsidRPr="0037264E">
              <w:rPr>
                <w:color w:val="000000" w:themeColor="text1"/>
              </w:rPr>
              <w:t xml:space="preserve">Przygotowanie materiałów wideo do publikacji w różnych formatach i na różnych platformach. Projektowanie </w:t>
            </w:r>
            <w:proofErr w:type="spellStart"/>
            <w:r w:rsidRPr="0037264E">
              <w:rPr>
                <w:color w:val="000000" w:themeColor="text1"/>
              </w:rPr>
              <w:t>intro</w:t>
            </w:r>
            <w:proofErr w:type="spellEnd"/>
            <w:r w:rsidRPr="0037264E">
              <w:rPr>
                <w:color w:val="000000" w:themeColor="text1"/>
              </w:rPr>
              <w:t>/</w:t>
            </w:r>
            <w:proofErr w:type="spellStart"/>
            <w:r w:rsidRPr="0037264E">
              <w:rPr>
                <w:color w:val="000000" w:themeColor="text1"/>
              </w:rPr>
              <w:t>outro</w:t>
            </w:r>
            <w:proofErr w:type="spellEnd"/>
            <w:r w:rsidRPr="0037264E">
              <w:rPr>
                <w:color w:val="000000" w:themeColor="text1"/>
              </w:rPr>
              <w:t xml:space="preserve"> i elementów identyfikacji wizualnej wideo. Zasady </w:t>
            </w:r>
            <w:proofErr w:type="spellStart"/>
            <w:r w:rsidRPr="0037264E">
              <w:rPr>
                <w:i/>
                <w:iCs/>
                <w:color w:val="000000" w:themeColor="text1"/>
              </w:rPr>
              <w:t>storytellingu</w:t>
            </w:r>
            <w:proofErr w:type="spellEnd"/>
            <w:r w:rsidRPr="0037264E">
              <w:rPr>
                <w:color w:val="000000" w:themeColor="text1"/>
              </w:rPr>
              <w:t xml:space="preserve"> i budowania spójnych narracji wizualnych.</w:t>
            </w:r>
          </w:p>
        </w:tc>
      </w:tr>
      <w:tr w:rsidR="00880004" w14:paraId="0471C820" w14:textId="77777777" w:rsidTr="00E7109C">
        <w:tc>
          <w:tcPr>
            <w:tcW w:w="562" w:type="dxa"/>
          </w:tcPr>
          <w:p w14:paraId="74F1C396" w14:textId="3810FA9A" w:rsidR="00880004" w:rsidRPr="0037264E" w:rsidRDefault="00880004" w:rsidP="00AC5CCC">
            <w:pPr>
              <w:spacing w:line="360" w:lineRule="auto"/>
            </w:pPr>
            <w:r w:rsidRPr="0037264E">
              <w:t>21.</w:t>
            </w:r>
          </w:p>
        </w:tc>
        <w:tc>
          <w:tcPr>
            <w:tcW w:w="8500" w:type="dxa"/>
          </w:tcPr>
          <w:p w14:paraId="79E9410F" w14:textId="11CC426C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Praca w zespole kreatywnym – kontakt z reżyserem, montażystą, klientem. Udział w spotkaniach zespołu i konsultacjach kreatywnych. Zrozumienie potrzeb klienta i przystosowanie materiału do jego oczekiwań.</w:t>
            </w:r>
          </w:p>
        </w:tc>
      </w:tr>
      <w:tr w:rsidR="00880004" w14:paraId="027F1AC5" w14:textId="77777777" w:rsidTr="00E7109C">
        <w:tc>
          <w:tcPr>
            <w:tcW w:w="562" w:type="dxa"/>
          </w:tcPr>
          <w:p w14:paraId="79069531" w14:textId="420BAE48" w:rsidR="00880004" w:rsidRPr="0037264E" w:rsidRDefault="00880004" w:rsidP="00AC5CCC">
            <w:pPr>
              <w:spacing w:line="360" w:lineRule="auto"/>
            </w:pPr>
            <w:r w:rsidRPr="0037264E">
              <w:t>22.</w:t>
            </w:r>
          </w:p>
        </w:tc>
        <w:tc>
          <w:tcPr>
            <w:tcW w:w="8500" w:type="dxa"/>
          </w:tcPr>
          <w:p w14:paraId="0C967124" w14:textId="013F0E9B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Udział w przygotowaniach wystaw i wydarzeń (aranżacja przestrzeni, oprawa wizualna). Kontakt z odbiorcami – wsparcie w komunikacji i obsłudze wydarzeń kulturalnych.</w:t>
            </w:r>
          </w:p>
        </w:tc>
      </w:tr>
      <w:tr w:rsidR="00880004" w14:paraId="26183B52" w14:textId="77777777" w:rsidTr="00E7109C">
        <w:tc>
          <w:tcPr>
            <w:tcW w:w="562" w:type="dxa"/>
          </w:tcPr>
          <w:p w14:paraId="791CE12D" w14:textId="344D6A01" w:rsidR="00880004" w:rsidRPr="0037264E" w:rsidRDefault="00880004" w:rsidP="00AC5CCC">
            <w:pPr>
              <w:spacing w:line="360" w:lineRule="auto"/>
            </w:pPr>
            <w:r w:rsidRPr="0037264E">
              <w:t>23.</w:t>
            </w:r>
          </w:p>
        </w:tc>
        <w:tc>
          <w:tcPr>
            <w:tcW w:w="8500" w:type="dxa"/>
          </w:tcPr>
          <w:p w14:paraId="63F76CDD" w14:textId="773279FB" w:rsidR="00880004" w:rsidRPr="0037264E" w:rsidRDefault="00880004" w:rsidP="00880004">
            <w:pPr>
              <w:rPr>
                <w:color w:val="000000" w:themeColor="text1"/>
              </w:rPr>
            </w:pPr>
            <w:r w:rsidRPr="0037264E">
              <w:rPr>
                <w:color w:val="000000" w:themeColor="text1"/>
              </w:rPr>
              <w:t>Pomoc w działaniach edukacyjnych i animacyjnych (np. warsztaty artystyczne).</w:t>
            </w:r>
          </w:p>
        </w:tc>
      </w:tr>
      <w:tr w:rsidR="00880004" w14:paraId="1C24CDA7" w14:textId="77777777" w:rsidTr="00E7109C">
        <w:tc>
          <w:tcPr>
            <w:tcW w:w="562" w:type="dxa"/>
          </w:tcPr>
          <w:p w14:paraId="305D53B1" w14:textId="6E68D343" w:rsidR="00880004" w:rsidRPr="0037264E" w:rsidRDefault="00880004" w:rsidP="00AC5CCC">
            <w:pPr>
              <w:spacing w:line="360" w:lineRule="auto"/>
            </w:pPr>
            <w:r w:rsidRPr="0037264E">
              <w:t>24.</w:t>
            </w:r>
          </w:p>
        </w:tc>
        <w:tc>
          <w:tcPr>
            <w:tcW w:w="8500" w:type="dxa"/>
          </w:tcPr>
          <w:p w14:paraId="07608040" w14:textId="66B165EC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 xml:space="preserve">Wprowadzenie do metodyk pracy projektowej. Analiza potrzeb użytkownika </w:t>
            </w:r>
            <w:r w:rsidRPr="0037264E">
              <w:rPr>
                <w:color w:val="000000" w:themeColor="text1"/>
              </w:rPr>
              <w:br/>
              <w:t xml:space="preserve">i </w:t>
            </w:r>
            <w:proofErr w:type="spellStart"/>
            <w:r w:rsidRPr="0037264E">
              <w:rPr>
                <w:color w:val="000000" w:themeColor="text1"/>
              </w:rPr>
              <w:t>research</w:t>
            </w:r>
            <w:proofErr w:type="spellEnd"/>
            <w:r w:rsidRPr="0037264E">
              <w:rPr>
                <w:color w:val="000000" w:themeColor="text1"/>
              </w:rPr>
              <w:t xml:space="preserve">. Udział w badaniach UX i analizie grupy docelowej. Tworzenie person, scenariuszy użytkownika i </w:t>
            </w:r>
            <w:proofErr w:type="spellStart"/>
            <w:r w:rsidRPr="0037264E">
              <w:rPr>
                <w:i/>
                <w:iCs/>
                <w:color w:val="000000" w:themeColor="text1"/>
              </w:rPr>
              <w:t>user</w:t>
            </w:r>
            <w:proofErr w:type="spellEnd"/>
            <w:r w:rsidRPr="0037264E">
              <w:rPr>
                <w:i/>
                <w:iCs/>
                <w:color w:val="000000" w:themeColor="text1"/>
              </w:rPr>
              <w:t xml:space="preserve"> </w:t>
            </w:r>
            <w:proofErr w:type="spellStart"/>
            <w:r w:rsidRPr="0037264E">
              <w:rPr>
                <w:i/>
                <w:iCs/>
                <w:color w:val="000000" w:themeColor="text1"/>
              </w:rPr>
              <w:t>journey</w:t>
            </w:r>
            <w:proofErr w:type="spellEnd"/>
            <w:r w:rsidRPr="0037264E">
              <w:rPr>
                <w:color w:val="000000" w:themeColor="text1"/>
              </w:rPr>
              <w:t xml:space="preserve">. </w:t>
            </w:r>
            <w:proofErr w:type="spellStart"/>
            <w:r w:rsidRPr="0037264E">
              <w:rPr>
                <w:color w:val="000000" w:themeColor="text1"/>
              </w:rPr>
              <w:t>Benchmarking</w:t>
            </w:r>
            <w:proofErr w:type="spellEnd"/>
            <w:r w:rsidRPr="0037264E">
              <w:rPr>
                <w:color w:val="000000" w:themeColor="text1"/>
              </w:rPr>
              <w:t xml:space="preserve"> – analiza konkurencji </w:t>
            </w:r>
            <w:r w:rsidRPr="0037264E">
              <w:rPr>
                <w:color w:val="000000" w:themeColor="text1"/>
              </w:rPr>
              <w:br/>
              <w:t>i dobrych praktyk.</w:t>
            </w:r>
          </w:p>
        </w:tc>
      </w:tr>
      <w:tr w:rsidR="00880004" w14:paraId="7C4C6CB3" w14:textId="77777777" w:rsidTr="00E7109C">
        <w:tc>
          <w:tcPr>
            <w:tcW w:w="562" w:type="dxa"/>
          </w:tcPr>
          <w:p w14:paraId="7134B923" w14:textId="012BBAC6" w:rsidR="00880004" w:rsidRPr="0037264E" w:rsidRDefault="00880004" w:rsidP="00AC5CCC">
            <w:pPr>
              <w:spacing w:line="360" w:lineRule="auto"/>
            </w:pPr>
            <w:r w:rsidRPr="0037264E">
              <w:t>25.</w:t>
            </w:r>
          </w:p>
        </w:tc>
        <w:tc>
          <w:tcPr>
            <w:tcW w:w="8500" w:type="dxa"/>
          </w:tcPr>
          <w:p w14:paraId="0EAF75F2" w14:textId="301848FC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Tworzenie architektury informacji. Pomoc przy projektowaniu struktury strony/aplikacji (mapy witryny, diagramy przepływu). Tworzenie prostych szkiców i makiet (</w:t>
            </w:r>
            <w:proofErr w:type="spellStart"/>
            <w:r w:rsidRPr="0037264E">
              <w:rPr>
                <w:color w:val="000000" w:themeColor="text1"/>
              </w:rPr>
              <w:t>wireframes</w:t>
            </w:r>
            <w:proofErr w:type="spellEnd"/>
            <w:r w:rsidRPr="0037264E">
              <w:rPr>
                <w:color w:val="000000" w:themeColor="text1"/>
              </w:rPr>
              <w:t>).</w:t>
            </w:r>
          </w:p>
        </w:tc>
      </w:tr>
      <w:tr w:rsidR="00880004" w14:paraId="38D67453" w14:textId="77777777" w:rsidTr="00E7109C">
        <w:tc>
          <w:tcPr>
            <w:tcW w:w="562" w:type="dxa"/>
          </w:tcPr>
          <w:p w14:paraId="69AA95A9" w14:textId="37A829D1" w:rsidR="00880004" w:rsidRPr="0037264E" w:rsidRDefault="00880004" w:rsidP="00AC5CCC">
            <w:pPr>
              <w:spacing w:line="360" w:lineRule="auto"/>
            </w:pPr>
            <w:r w:rsidRPr="0037264E">
              <w:t>26.</w:t>
            </w:r>
          </w:p>
        </w:tc>
        <w:tc>
          <w:tcPr>
            <w:tcW w:w="8500" w:type="dxa"/>
          </w:tcPr>
          <w:p w14:paraId="503C6AB5" w14:textId="30D54EA7" w:rsidR="00880004" w:rsidRPr="0037264E" w:rsidRDefault="00133986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P</w:t>
            </w:r>
            <w:r w:rsidR="00880004" w:rsidRPr="0037264E">
              <w:rPr>
                <w:color w:val="000000" w:themeColor="text1"/>
              </w:rPr>
              <w:t xml:space="preserve">rojektowanie interfejsów (UI design). Tworzenie projektów graficznych ekranów aplikacji i stron internetowych. Dostosowywanie elementów graficznych do zasad dostępności i użyteczności. Praca w programach typu </w:t>
            </w:r>
            <w:proofErr w:type="spellStart"/>
            <w:r w:rsidR="00880004" w:rsidRPr="0037264E">
              <w:rPr>
                <w:color w:val="000000" w:themeColor="text1"/>
              </w:rPr>
              <w:t>Figma</w:t>
            </w:r>
            <w:proofErr w:type="spellEnd"/>
            <w:r w:rsidR="00880004" w:rsidRPr="0037264E">
              <w:rPr>
                <w:color w:val="000000" w:themeColor="text1"/>
              </w:rPr>
              <w:t xml:space="preserve">, Adobe XD, </w:t>
            </w:r>
            <w:proofErr w:type="spellStart"/>
            <w:r w:rsidR="00880004" w:rsidRPr="0037264E">
              <w:rPr>
                <w:color w:val="000000" w:themeColor="text1"/>
              </w:rPr>
              <w:t>Sketch</w:t>
            </w:r>
            <w:proofErr w:type="spellEnd"/>
            <w:r w:rsidR="00880004" w:rsidRPr="0037264E">
              <w:rPr>
                <w:color w:val="000000" w:themeColor="text1"/>
              </w:rPr>
              <w:t>.</w:t>
            </w:r>
          </w:p>
        </w:tc>
      </w:tr>
      <w:tr w:rsidR="00880004" w14:paraId="2940A6CD" w14:textId="77777777" w:rsidTr="00E7109C">
        <w:tc>
          <w:tcPr>
            <w:tcW w:w="562" w:type="dxa"/>
          </w:tcPr>
          <w:p w14:paraId="414A01E7" w14:textId="7ABDD956" w:rsidR="00880004" w:rsidRPr="0037264E" w:rsidRDefault="00880004" w:rsidP="00AC5CCC">
            <w:pPr>
              <w:spacing w:line="360" w:lineRule="auto"/>
            </w:pPr>
            <w:r w:rsidRPr="0037264E">
              <w:t>27.</w:t>
            </w:r>
          </w:p>
        </w:tc>
        <w:tc>
          <w:tcPr>
            <w:tcW w:w="8500" w:type="dxa"/>
          </w:tcPr>
          <w:p w14:paraId="4F37C300" w14:textId="385C26EB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>Budowa interaktywnych prototypów</w:t>
            </w:r>
            <w:r w:rsidR="00133986" w:rsidRPr="0037264E">
              <w:rPr>
                <w:color w:val="000000" w:themeColor="text1"/>
              </w:rPr>
              <w:t xml:space="preserve"> aplikacji i stron internetowych</w:t>
            </w:r>
            <w:r w:rsidRPr="0037264E">
              <w:rPr>
                <w:color w:val="000000" w:themeColor="text1"/>
              </w:rPr>
              <w:t>. Udzia</w:t>
            </w:r>
            <w:r w:rsidR="00133986" w:rsidRPr="0037264E">
              <w:rPr>
                <w:color w:val="000000" w:themeColor="text1"/>
              </w:rPr>
              <w:t xml:space="preserve">ł </w:t>
            </w:r>
            <w:r w:rsidR="00133986" w:rsidRPr="0037264E">
              <w:rPr>
                <w:color w:val="000000" w:themeColor="text1"/>
              </w:rPr>
              <w:br/>
            </w:r>
            <w:r w:rsidRPr="0037264E">
              <w:rPr>
                <w:color w:val="000000" w:themeColor="text1"/>
              </w:rPr>
              <w:t>w testach użyteczności i zbieraniu opinii od użytkowników. Wprowadzanie poprawek na podstawie feedbacku.</w:t>
            </w:r>
          </w:p>
        </w:tc>
      </w:tr>
      <w:tr w:rsidR="00880004" w14:paraId="73B88A95" w14:textId="77777777" w:rsidTr="00E7109C">
        <w:tc>
          <w:tcPr>
            <w:tcW w:w="562" w:type="dxa"/>
          </w:tcPr>
          <w:p w14:paraId="49DBACA1" w14:textId="2CF80FDF" w:rsidR="00880004" w:rsidRPr="0037264E" w:rsidRDefault="00880004" w:rsidP="00AC5CCC">
            <w:pPr>
              <w:spacing w:line="360" w:lineRule="auto"/>
            </w:pPr>
            <w:r w:rsidRPr="0037264E">
              <w:t>28.</w:t>
            </w:r>
          </w:p>
        </w:tc>
        <w:tc>
          <w:tcPr>
            <w:tcW w:w="8500" w:type="dxa"/>
          </w:tcPr>
          <w:p w14:paraId="0B7A73C9" w14:textId="424DC882" w:rsidR="00880004" w:rsidRPr="0037264E" w:rsidRDefault="00880004" w:rsidP="00880004">
            <w:pPr>
              <w:rPr>
                <w:color w:val="0070C0"/>
              </w:rPr>
            </w:pPr>
            <w:r w:rsidRPr="0037264E">
              <w:rPr>
                <w:color w:val="000000" w:themeColor="text1"/>
              </w:rPr>
              <w:t xml:space="preserve">Współpraca z zespołem deweloperskim. Przygotowywanie materiałów dla programistów (eksport </w:t>
            </w:r>
            <w:proofErr w:type="spellStart"/>
            <w:r w:rsidRPr="0037264E">
              <w:rPr>
                <w:color w:val="000000" w:themeColor="text1"/>
              </w:rPr>
              <w:t>assetów</w:t>
            </w:r>
            <w:proofErr w:type="spellEnd"/>
            <w:r w:rsidRPr="0037264E">
              <w:rPr>
                <w:color w:val="000000" w:themeColor="text1"/>
              </w:rPr>
              <w:t xml:space="preserve">, specyfikacje). Zapoznanie się z podstawami front-endu (HTML, CSS, </w:t>
            </w:r>
            <w:proofErr w:type="spellStart"/>
            <w:r w:rsidRPr="0037264E">
              <w:rPr>
                <w:color w:val="000000" w:themeColor="text1"/>
              </w:rPr>
              <w:t>responsywność</w:t>
            </w:r>
            <w:proofErr w:type="spellEnd"/>
            <w:r w:rsidRPr="0037264E">
              <w:rPr>
                <w:color w:val="000000" w:themeColor="text1"/>
              </w:rPr>
              <w:t xml:space="preserve">). Wspólne konsultacje projektów </w:t>
            </w:r>
            <w:r w:rsidRPr="0037264E">
              <w:rPr>
                <w:color w:val="000000" w:themeColor="text1"/>
              </w:rPr>
              <w:br/>
              <w:t>z zespołem IT.</w:t>
            </w:r>
            <w:r w:rsidR="00133986" w:rsidRPr="0037264E">
              <w:rPr>
                <w:color w:val="000000" w:themeColor="text1"/>
              </w:rPr>
              <w:t xml:space="preserve"> </w:t>
            </w:r>
            <w:r w:rsidRPr="0037264E">
              <w:rPr>
                <w:color w:val="000000" w:themeColor="text1"/>
              </w:rPr>
              <w:t xml:space="preserve">Współpraca z grafikami, UX designerami, programistami </w:t>
            </w:r>
            <w:r w:rsidRPr="0037264E">
              <w:rPr>
                <w:color w:val="000000" w:themeColor="text1"/>
              </w:rPr>
              <w:br/>
              <w:t>i klientem.</w:t>
            </w:r>
          </w:p>
        </w:tc>
      </w:tr>
    </w:tbl>
    <w:p w14:paraId="03FE9144" w14:textId="4BA85603" w:rsidR="006F6664" w:rsidRDefault="006F6664" w:rsidP="00AC5CCC">
      <w:pPr>
        <w:spacing w:line="360" w:lineRule="auto"/>
        <w:rPr>
          <w:sz w:val="24"/>
          <w:szCs w:val="24"/>
        </w:rPr>
      </w:pPr>
      <w:r w:rsidRPr="0037264E">
        <w:t xml:space="preserve">Wybrać pozycję 1. </w:t>
      </w:r>
      <w:r w:rsidR="003A5ABF" w:rsidRPr="0037264E">
        <w:t>o</w:t>
      </w:r>
      <w:r w:rsidRPr="0037264E">
        <w:t>bowiązkowo oraz wybrać te punkty lub elementy programu, które będą realizowane podczas odbywania przez studenta praktyki i odzwierciedlone w dzienniku praktyk, a następnie sprawdzane podczas zaliczenia. Nie ma konieczności realizowania wszystkich wymienionych punktów programu. Można uzupełnić o inne elementy związane z odbywaną praktyką w zależności od charakteru prowadzonej działalności.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6F6664">
        <w:rPr>
          <w:b/>
          <w:bCs/>
          <w:sz w:val="24"/>
          <w:szCs w:val="24"/>
        </w:rPr>
        <w:t>Zatwierdzono program praktyk:</w:t>
      </w:r>
    </w:p>
    <w:p w14:paraId="1CB8F169" w14:textId="75FFF2C8" w:rsidR="006F6664" w:rsidRDefault="006F666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>
        <w:rPr>
          <w:sz w:val="24"/>
          <w:szCs w:val="24"/>
        </w:rPr>
        <w:br/>
        <w:t>Data, pieczątka i podpis opiekuna w organizacji przyjmującej</w:t>
      </w:r>
    </w:p>
    <w:p w14:paraId="025E9916" w14:textId="77777777" w:rsidR="006F6664" w:rsidRDefault="006F6664" w:rsidP="00AC5CCC">
      <w:pPr>
        <w:spacing w:line="360" w:lineRule="auto"/>
        <w:rPr>
          <w:sz w:val="24"/>
          <w:szCs w:val="24"/>
        </w:rPr>
      </w:pPr>
    </w:p>
    <w:p w14:paraId="5CBDB221" w14:textId="218D6CA0" w:rsidR="006F6664" w:rsidRPr="00AC5CCC" w:rsidRDefault="00880004" w:rsidP="00AC5CC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6F6664">
        <w:rPr>
          <w:sz w:val="24"/>
          <w:szCs w:val="24"/>
        </w:rPr>
        <w:br/>
        <w:t>Pełnomocnik Dziekana ds. praktyk zawodowych</w:t>
      </w:r>
    </w:p>
    <w:sectPr w:rsidR="006F6664" w:rsidRPr="00AC5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33925" w14:textId="77777777" w:rsidR="002A724B" w:rsidRDefault="002A724B" w:rsidP="00AC5CCC">
      <w:pPr>
        <w:spacing w:after="0" w:line="240" w:lineRule="auto"/>
      </w:pPr>
      <w:r>
        <w:separator/>
      </w:r>
    </w:p>
  </w:endnote>
  <w:endnote w:type="continuationSeparator" w:id="0">
    <w:p w14:paraId="649C5BB9" w14:textId="77777777" w:rsidR="002A724B" w:rsidRDefault="002A724B" w:rsidP="00AC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12830" w14:textId="77777777" w:rsidR="002A724B" w:rsidRDefault="002A724B" w:rsidP="00AC5CCC">
      <w:pPr>
        <w:spacing w:after="0" w:line="240" w:lineRule="auto"/>
      </w:pPr>
      <w:r>
        <w:separator/>
      </w:r>
    </w:p>
  </w:footnote>
  <w:footnote w:type="continuationSeparator" w:id="0">
    <w:p w14:paraId="57EA1667" w14:textId="77777777" w:rsidR="002A724B" w:rsidRDefault="002A724B" w:rsidP="00AC5CCC">
      <w:pPr>
        <w:spacing w:after="0" w:line="240" w:lineRule="auto"/>
      </w:pPr>
      <w:r>
        <w:continuationSeparator/>
      </w:r>
    </w:p>
  </w:footnote>
  <w:footnote w:id="1">
    <w:p w14:paraId="59CB29EB" w14:textId="290A1A75" w:rsidR="00AC5CCC" w:rsidRPr="00AC5CCC" w:rsidRDefault="00AC5CCC">
      <w:pPr>
        <w:pStyle w:val="Tekstprzypisudolnego"/>
        <w:rPr>
          <w:b/>
          <w:bCs/>
        </w:rPr>
      </w:pPr>
      <w:r w:rsidRPr="00AC5CCC">
        <w:rPr>
          <w:rStyle w:val="Odwoanieprzypisudolnego"/>
          <w:b/>
          <w:bCs/>
        </w:rPr>
        <w:footnoteRef/>
      </w:r>
      <w:r w:rsidRPr="00AC5CCC">
        <w:rPr>
          <w:b/>
          <w:bCs/>
        </w:rPr>
        <w:t xml:space="preserve"> </w:t>
      </w:r>
      <w:r w:rsidR="006F6664">
        <w:rPr>
          <w:b/>
          <w:bCs/>
        </w:rPr>
        <w:t>Adres e</w:t>
      </w:r>
      <w:r w:rsidRPr="00AC5CCC">
        <w:rPr>
          <w:b/>
          <w:bCs/>
        </w:rPr>
        <w:t xml:space="preserve">-mail </w:t>
      </w:r>
      <w:r w:rsidR="006F6664">
        <w:rPr>
          <w:b/>
          <w:bCs/>
        </w:rPr>
        <w:t xml:space="preserve">wyłącznie </w:t>
      </w:r>
      <w:r w:rsidRPr="00AC5CCC">
        <w:rPr>
          <w:b/>
          <w:bCs/>
        </w:rPr>
        <w:t>w domenie pbs.edu.pl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437EF"/>
    <w:multiLevelType w:val="hybridMultilevel"/>
    <w:tmpl w:val="3E7C88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615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CC"/>
    <w:rsid w:val="00133986"/>
    <w:rsid w:val="002353BD"/>
    <w:rsid w:val="002A724B"/>
    <w:rsid w:val="003202FF"/>
    <w:rsid w:val="0037264E"/>
    <w:rsid w:val="003A5ABF"/>
    <w:rsid w:val="003C21DD"/>
    <w:rsid w:val="00405C7E"/>
    <w:rsid w:val="004E39D7"/>
    <w:rsid w:val="00552EC6"/>
    <w:rsid w:val="006C7C2B"/>
    <w:rsid w:val="006F6664"/>
    <w:rsid w:val="00702C21"/>
    <w:rsid w:val="007E04D7"/>
    <w:rsid w:val="007F06D3"/>
    <w:rsid w:val="007F3BB1"/>
    <w:rsid w:val="00880004"/>
    <w:rsid w:val="008A4D45"/>
    <w:rsid w:val="00AC5CCC"/>
    <w:rsid w:val="00AE669D"/>
    <w:rsid w:val="00B23FD4"/>
    <w:rsid w:val="00BD5BF9"/>
    <w:rsid w:val="00D861CD"/>
    <w:rsid w:val="00E57312"/>
    <w:rsid w:val="00E7109C"/>
    <w:rsid w:val="00EC4271"/>
    <w:rsid w:val="00F7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CCA"/>
  <w15:chartTrackingRefBased/>
  <w15:docId w15:val="{C4D06AB2-F9DA-47F8-9FAF-2DCB16FD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5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5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5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5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5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5C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5C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5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5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5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5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5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5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5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5C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5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5C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5C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C5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5C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5C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5C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E0221-9A1D-4254-92CC-F2CBE87E9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Fischer</dc:creator>
  <cp:keywords/>
  <dc:description/>
  <cp:lastModifiedBy>Dawid Fischer</cp:lastModifiedBy>
  <cp:revision>2</cp:revision>
  <cp:lastPrinted>2025-03-20T05:38:00Z</cp:lastPrinted>
  <dcterms:created xsi:type="dcterms:W3CDTF">2025-05-19T16:23:00Z</dcterms:created>
  <dcterms:modified xsi:type="dcterms:W3CDTF">2025-05-19T16:23:00Z</dcterms:modified>
</cp:coreProperties>
</file>